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-205105</wp:posOffset>
                </wp:positionV>
                <wp:extent cx="6120130" cy="1645920"/>
                <wp:effectExtent l="0" t="0" r="1397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450" w:type="dxa"/>
                              <w:jc w:val="center"/>
                              <w:tblBorders>
                                <w:top w:val="none" w:color="auto" w:sz="0" w:space="0"/>
                                <w:left w:val="none" w:color="auto" w:sz="0" w:space="0"/>
                                <w:bottom w:val="thinThickSmallGap" w:color="auto" w:sz="18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thinThickSmallGap" w:color="auto" w:sz="18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6" w:hRule="atLeast"/>
                                <w:jc w:val="center"/>
                              </w:trPr>
                              <w:tc>
                                <w:tcPr>
                                  <w:tcW w:w="9450" w:type="dxa"/>
                                  <w:tcBorders>
                                    <w:bottom w:val="thinThickSmallGap" w:color="FF0000" w:sz="18" w:space="0"/>
                                  </w:tcBorders>
                                </w:tcPr>
                                <w:p>
                                  <w:pPr>
                                    <w:pStyle w:val="11"/>
                                    <w:spacing w:before="160" w:after="140" w:line="900" w:lineRule="exact"/>
                                    <w:rPr>
                                      <w:rFonts w:hint="eastAsia" w:ascii="Times New Roman" w:hAnsi="Times New Roman" w:eastAsia="方正小标宋_GBK"/>
                                      <w:spacing w:val="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spacing w:val="0"/>
                                      <w:sz w:val="80"/>
                                      <w:szCs w:val="80"/>
                                    </w:rPr>
                                    <w:t>南通市安全生产委员会办公室</w:t>
                                  </w:r>
                                </w:p>
                                <w:p>
                                  <w:pPr>
                                    <w:pStyle w:val="11"/>
                                    <w:spacing w:before="160" w:after="140" w:line="900" w:lineRule="exact"/>
                                    <w:rPr>
                                      <w:rFonts w:ascii="Times New Roman" w:hAnsi="Times New Roman" w:eastAsia="方正小标宋_GBK"/>
                                      <w:spacing w:val="0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spacing w:val="0"/>
                                      <w:sz w:val="80"/>
                                      <w:szCs w:val="80"/>
                                    </w:rPr>
                                    <w:t>南通市应急管理局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3pt;margin-top:-16.15pt;height:129.6pt;width:481.9pt;z-index:251659264;mso-width-relative:page;mso-height-relative:page;" fillcolor="#FFFFFF" filled="t" stroked="t" coordsize="21600,21600" o:gfxdata="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bzOZ/2QAAAAsBAAAPAAAAAAAAAAEAIAAAACIA&#10;AABkcnMvZG93bnJldi54bWxQSwECFAAUAAAACACHTuJA+i6EfUECAACIBAAADgAAAAAAAAABACAA&#10;AAAoAQAAZHJzL2Uyb0RvYy54bWxQSwUGAAAAAAYABgBZAQAA2w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9450" w:type="dxa"/>
                        <w:jc w:val="center"/>
                        <w:tblBorders>
                          <w:top w:val="none" w:color="auto" w:sz="0" w:space="0"/>
                          <w:left w:val="none" w:color="auto" w:sz="0" w:space="0"/>
                          <w:bottom w:val="thinThickSmallGap" w:color="auto" w:sz="18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thinThickSmallGap" w:color="auto" w:sz="18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6" w:hRule="atLeast"/>
                          <w:jc w:val="center"/>
                        </w:trPr>
                        <w:tc>
                          <w:tcPr>
                            <w:tcW w:w="9450" w:type="dxa"/>
                            <w:tcBorders>
                              <w:bottom w:val="thinThickSmallGap" w:color="FF0000" w:sz="18" w:space="0"/>
                            </w:tcBorders>
                          </w:tcPr>
                          <w:p>
                            <w:pPr>
                              <w:pStyle w:val="11"/>
                              <w:spacing w:before="160" w:after="140" w:line="900" w:lineRule="exact"/>
                              <w:rPr>
                                <w:rFonts w:hint="eastAsia" w:ascii="Times New Roman" w:hAnsi="Times New Roman" w:eastAsia="方正小标宋_GBK"/>
                                <w:spacing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/>
                                <w:spacing w:val="0"/>
                                <w:sz w:val="80"/>
                                <w:szCs w:val="80"/>
                              </w:rPr>
                              <w:t>南通市安全生产委员会办公室</w:t>
                            </w:r>
                          </w:p>
                          <w:p>
                            <w:pPr>
                              <w:pStyle w:val="11"/>
                              <w:spacing w:before="160" w:after="140" w:line="900" w:lineRule="exact"/>
                              <w:rPr>
                                <w:rFonts w:ascii="Times New Roman" w:hAnsi="Times New Roman" w:eastAsia="方正小标宋_GBK"/>
                                <w:spacing w:val="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/>
                                <w:spacing w:val="0"/>
                                <w:sz w:val="80"/>
                                <w:szCs w:val="80"/>
                              </w:rPr>
                              <w:t>南通市应急管理局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关于召开全市安全生产应急管理专家组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工作会议的通知</w:t>
      </w:r>
    </w:p>
    <w:p>
      <w:pPr>
        <w:spacing w:line="59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各县（市、区）安委办，市有关部门和单位，市第六届安委会专家组和市第二届应急管理专家组各成员：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为进一步加强全市安全生产、应急管理专家管理工作，有效发挥安全生产、应急管理专家决策咨询和技术支撑作用，经研究，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决定</w:t>
      </w:r>
      <w:r>
        <w:rPr>
          <w:rFonts w:ascii="Times New Roman" w:hAnsi="Times New Roman" w:eastAsia="方正仿宋_GBK" w:cs="Times New Roman"/>
          <w:sz w:val="32"/>
          <w:szCs w:val="32"/>
        </w:rPr>
        <w:t>召开全市安全生产应急管理专家组工作会议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现将有关事项通知如下：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会议时间、地点</w:t>
      </w:r>
    </w:p>
    <w:p>
      <w:pPr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时间：2023年6月28日（星期三）下午2:30；</w:t>
      </w:r>
    </w:p>
    <w:p>
      <w:pPr>
        <w:spacing w:line="59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地点：南通更俗剧院（崇川区桃坞路46号）。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参会人员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1.市安委办主任、应急管理局局长；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2.市应急管理局分管负责同志；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3.各县（市、区）应急管理局分管负责同志、相关业务科室负责同志，狼山办、通创办应急管理局分管负责同志、相关业务科室负责同志；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4.市第六届安委会专家组、市第二届应急管理专家组成员。</w:t>
      </w:r>
    </w:p>
    <w:p>
      <w:pPr>
        <w:numPr>
          <w:ilvl w:val="0"/>
          <w:numId w:val="1"/>
        </w:numPr>
        <w:spacing w:line="59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相关要求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1.请各地于6月12日下午3:00前，将参会领导、业务科室同志名单报市安委办；6月16日上午11:00前，将辖区内参会专家名单汇总后报市安委办，由市有关部门和单位推荐的专家直接将参会名单报市安委办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参会回执见附件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请崇川区、南通经济技术开发区、苏锡通园区辖区内参会人员自行前往会议地点，提倡绿色出行，在会场进行签到；海安市、如皋市、如东县、启东市、通州区、海门区、通州湾示范区统一组织参会人员前往会议地点，同时将签到情况交至会场工作人员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3.各参会人员原则上不得缺席。严肃会风会纪，各参会人员提前30分钟进入会场。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联系人：郭彦沁（17805055736）、丛培培（15062764066），电子邮箱：aqsczhxtc@163.com。</w:t>
      </w: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参会回执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南通市安全生产委员会办公室           南通市应急管理局</w:t>
      </w:r>
    </w:p>
    <w:p>
      <w:pPr>
        <w:spacing w:line="590" w:lineRule="exact"/>
        <w:ind w:firstLine="6080" w:firstLineChars="19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2023年6月9日</w:t>
      </w: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16326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0655C"/>
    <w:multiLevelType w:val="singleLevel"/>
    <w:tmpl w:val="DF4065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MWE5ZDlhNjNlNjdiY2FmNTg5OGQyNjE0YzVmYmUifQ=="/>
  </w:docVars>
  <w:rsids>
    <w:rsidRoot w:val="633D2C76"/>
    <w:rsid w:val="0015319B"/>
    <w:rsid w:val="00156D14"/>
    <w:rsid w:val="002709E9"/>
    <w:rsid w:val="00285085"/>
    <w:rsid w:val="004462A4"/>
    <w:rsid w:val="004F0E13"/>
    <w:rsid w:val="006171D2"/>
    <w:rsid w:val="00652910"/>
    <w:rsid w:val="00695C3B"/>
    <w:rsid w:val="00727AF7"/>
    <w:rsid w:val="007D4E24"/>
    <w:rsid w:val="008D72DC"/>
    <w:rsid w:val="00A32C6B"/>
    <w:rsid w:val="00CB1041"/>
    <w:rsid w:val="00CB1EB4"/>
    <w:rsid w:val="023575E5"/>
    <w:rsid w:val="026C4FD1"/>
    <w:rsid w:val="040F3E66"/>
    <w:rsid w:val="045A77D7"/>
    <w:rsid w:val="088E7A4F"/>
    <w:rsid w:val="08BF5E5A"/>
    <w:rsid w:val="0B8E7D66"/>
    <w:rsid w:val="0C3B7EEE"/>
    <w:rsid w:val="0D1D3A97"/>
    <w:rsid w:val="0EB6385C"/>
    <w:rsid w:val="0F096081"/>
    <w:rsid w:val="106F460A"/>
    <w:rsid w:val="12435D4E"/>
    <w:rsid w:val="12D93FBD"/>
    <w:rsid w:val="142C45C0"/>
    <w:rsid w:val="15080B89"/>
    <w:rsid w:val="16351E52"/>
    <w:rsid w:val="17BB6387"/>
    <w:rsid w:val="18A1732B"/>
    <w:rsid w:val="1A4A57A0"/>
    <w:rsid w:val="1A620D3B"/>
    <w:rsid w:val="1AEE25CF"/>
    <w:rsid w:val="1B2A7AAB"/>
    <w:rsid w:val="1C35495A"/>
    <w:rsid w:val="1FA31BDA"/>
    <w:rsid w:val="202B1BD0"/>
    <w:rsid w:val="20476A09"/>
    <w:rsid w:val="205C7FDB"/>
    <w:rsid w:val="213D1BBA"/>
    <w:rsid w:val="21F52495"/>
    <w:rsid w:val="22631AF5"/>
    <w:rsid w:val="22DD5403"/>
    <w:rsid w:val="22EE5862"/>
    <w:rsid w:val="25910727"/>
    <w:rsid w:val="2751350E"/>
    <w:rsid w:val="27893DAB"/>
    <w:rsid w:val="280C22E7"/>
    <w:rsid w:val="289B3D96"/>
    <w:rsid w:val="28B74948"/>
    <w:rsid w:val="28CF57EE"/>
    <w:rsid w:val="295D54F0"/>
    <w:rsid w:val="2B9D1BD3"/>
    <w:rsid w:val="2CD755B9"/>
    <w:rsid w:val="2D23435A"/>
    <w:rsid w:val="2D67693D"/>
    <w:rsid w:val="30C419B0"/>
    <w:rsid w:val="32056724"/>
    <w:rsid w:val="32537490"/>
    <w:rsid w:val="3390201E"/>
    <w:rsid w:val="33B43F5E"/>
    <w:rsid w:val="33F425AD"/>
    <w:rsid w:val="350E58F0"/>
    <w:rsid w:val="392E6561"/>
    <w:rsid w:val="39AE1450"/>
    <w:rsid w:val="3A105C66"/>
    <w:rsid w:val="3CF67395"/>
    <w:rsid w:val="41DF2AEE"/>
    <w:rsid w:val="451C1963"/>
    <w:rsid w:val="462C02CC"/>
    <w:rsid w:val="474451A1"/>
    <w:rsid w:val="47B42327"/>
    <w:rsid w:val="48C742DC"/>
    <w:rsid w:val="4A2C089A"/>
    <w:rsid w:val="4A653DAC"/>
    <w:rsid w:val="4B5300A9"/>
    <w:rsid w:val="4B977F95"/>
    <w:rsid w:val="4D8B1D7C"/>
    <w:rsid w:val="4F4E4E0F"/>
    <w:rsid w:val="510C31D4"/>
    <w:rsid w:val="522956BF"/>
    <w:rsid w:val="52ED493F"/>
    <w:rsid w:val="537D5CC3"/>
    <w:rsid w:val="555D3FFE"/>
    <w:rsid w:val="56051FA0"/>
    <w:rsid w:val="563D798B"/>
    <w:rsid w:val="568D446F"/>
    <w:rsid w:val="57016C0B"/>
    <w:rsid w:val="57FB365A"/>
    <w:rsid w:val="583354EA"/>
    <w:rsid w:val="598558D1"/>
    <w:rsid w:val="5A601E9A"/>
    <w:rsid w:val="5A7D0C9E"/>
    <w:rsid w:val="5B8D6CBF"/>
    <w:rsid w:val="5C090A3C"/>
    <w:rsid w:val="5C471564"/>
    <w:rsid w:val="5D2E6280"/>
    <w:rsid w:val="5D8660BC"/>
    <w:rsid w:val="5DEB5F1F"/>
    <w:rsid w:val="5E60690D"/>
    <w:rsid w:val="5ECF75EF"/>
    <w:rsid w:val="5F6E6E08"/>
    <w:rsid w:val="5F7A1C50"/>
    <w:rsid w:val="5F993E84"/>
    <w:rsid w:val="5FA8056B"/>
    <w:rsid w:val="621E68C3"/>
    <w:rsid w:val="624125B1"/>
    <w:rsid w:val="633D2C76"/>
    <w:rsid w:val="64BE613B"/>
    <w:rsid w:val="668F4233"/>
    <w:rsid w:val="669730E8"/>
    <w:rsid w:val="66D103A8"/>
    <w:rsid w:val="69D32689"/>
    <w:rsid w:val="6A040A94"/>
    <w:rsid w:val="6B1271E1"/>
    <w:rsid w:val="6C1C0317"/>
    <w:rsid w:val="6C586E75"/>
    <w:rsid w:val="6CA95923"/>
    <w:rsid w:val="6D8223FC"/>
    <w:rsid w:val="6D8C5028"/>
    <w:rsid w:val="6EA12D56"/>
    <w:rsid w:val="6EA6036C"/>
    <w:rsid w:val="6ED547AD"/>
    <w:rsid w:val="6F502086"/>
    <w:rsid w:val="6F775864"/>
    <w:rsid w:val="6FDD7DBD"/>
    <w:rsid w:val="70A00DEB"/>
    <w:rsid w:val="70DD5B9B"/>
    <w:rsid w:val="74FF07D6"/>
    <w:rsid w:val="750E27C7"/>
    <w:rsid w:val="755723C0"/>
    <w:rsid w:val="75622B13"/>
    <w:rsid w:val="76CB1D00"/>
    <w:rsid w:val="77163BB5"/>
    <w:rsid w:val="77B37656"/>
    <w:rsid w:val="78827754"/>
    <w:rsid w:val="794C5FB4"/>
    <w:rsid w:val="79BF0534"/>
    <w:rsid w:val="7A2465E9"/>
    <w:rsid w:val="7A6B4218"/>
    <w:rsid w:val="7BBC11CF"/>
    <w:rsid w:val="7BC57958"/>
    <w:rsid w:val="7FA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667</Words>
  <Characters>731</Characters>
  <Lines>5</Lines>
  <Paragraphs>1</Paragraphs>
  <TotalTime>4</TotalTime>
  <ScaleCrop>false</ScaleCrop>
  <LinksUpToDate>false</LinksUpToDate>
  <CharactersWithSpaces>742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2023-06-09T08:48:00Z</dcterms:created>
  <dc:creator>Zhou Yixin</dc:creator>
  <cp:lastModifiedBy>小邱邱</cp:lastModifiedBy>
  <cp:lastPrinted>2023-06-08T07:51:00Z</cp:lastPrinted>
  <dcterms:modified xsi:type="dcterms:W3CDTF">2023-06-13T03:17:21Z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C94FA9A6E1294FE18DB5E7E6236A103E_11</vt:lpwstr>
  </property>
</Properties>
</file>